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D246" w14:textId="21D9830B" w:rsidR="00B10A08" w:rsidRPr="004E23D2" w:rsidRDefault="00B10A08" w:rsidP="000A6D69">
      <w:pPr>
        <w:shd w:val="clear" w:color="auto" w:fill="FFFFFF"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4E23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Воинский учет: вопрос- ответ</w:t>
      </w:r>
    </w:p>
    <w:p w14:paraId="7160E8C0" w14:textId="77777777" w:rsidR="004E23D2" w:rsidRDefault="004E23D2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DDA1161" w14:textId="79873E7F" w:rsidR="006D440F" w:rsidRPr="004E23D2" w:rsidRDefault="00B46AFB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966130" w:rsidRPr="004E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Кто должен вести воинский учет?</w:t>
      </w:r>
    </w:p>
    <w:p w14:paraId="5EBB77D1" w14:textId="29AF2942" w:rsidR="00966130" w:rsidRPr="004E23D2" w:rsidRDefault="00C64D7C" w:rsidP="000A6D6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E23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966130" w:rsidRPr="009661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бязанность предоставления сведений о гражданах, принятых на работу, возложена на организации и их должностных </w:t>
      </w:r>
      <w:r w:rsidR="00B46AFB" w:rsidRPr="009661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лиц</w:t>
      </w:r>
      <w:r w:rsidR="00B46AFB" w:rsidRPr="004E23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966130" w:rsidRPr="004E23D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т.е. </w:t>
      </w:r>
      <w:r w:rsidR="00B46A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66130"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оинский учет должны вести все </w:t>
      </w:r>
      <w:r w:rsidR="00966130"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r w:rsidR="00966130"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D3C9CFD" w14:textId="2A96E585" w:rsidR="00A14693" w:rsidRPr="004E23D2" w:rsidRDefault="004E23D2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🔎</w:t>
      </w:r>
      <w:r w:rsidR="00966130" w:rsidRPr="004E23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Основание:</w:t>
      </w:r>
      <w:r w:rsidR="00966130" w:rsidRPr="004E23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hyperlink r:id="rId5" w:tgtFrame="_blank" w:history="1">
        <w:r w:rsidR="00966130" w:rsidRPr="005F69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п. </w:t>
        </w:r>
        <w:r w:rsidR="00966130" w:rsidRPr="005F69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</w:t>
        </w:r>
        <w:r w:rsidR="00966130" w:rsidRPr="005F69E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ст. 8 ФЗ «О воинской обязанности и военной службе»</w:t>
        </w:r>
      </w:hyperlink>
      <w:r w:rsidR="00B46AFB" w:rsidRPr="005F69EB">
        <w:rPr>
          <w:rFonts w:ascii="Times New Roman" w:hAnsi="Times New Roman" w:cs="Times New Roman"/>
          <w:sz w:val="24"/>
          <w:szCs w:val="24"/>
        </w:rPr>
        <w:t xml:space="preserve"> и</w:t>
      </w:r>
      <w:r w:rsidR="00B46AFB">
        <w:rPr>
          <w:rFonts w:ascii="Times New Roman" w:hAnsi="Times New Roman" w:cs="Times New Roman"/>
          <w:sz w:val="24"/>
          <w:szCs w:val="24"/>
        </w:rPr>
        <w:t xml:space="preserve"> </w:t>
      </w:r>
      <w:r w:rsidR="00A14693" w:rsidRPr="004E23D2">
        <w:rPr>
          <w:rFonts w:ascii="Times New Roman" w:hAnsi="Times New Roman" w:cs="Times New Roman"/>
          <w:sz w:val="24"/>
          <w:szCs w:val="24"/>
        </w:rPr>
        <w:t xml:space="preserve">Раздел 3 </w:t>
      </w:r>
      <w:r w:rsidR="00A14693" w:rsidRPr="004E23D2">
        <w:rPr>
          <w:rFonts w:ascii="Times New Roman" w:hAnsi="Times New Roman" w:cs="Times New Roman"/>
          <w:sz w:val="24"/>
          <w:szCs w:val="24"/>
        </w:rPr>
        <w:t>Постановлени</w:t>
      </w:r>
      <w:r w:rsidR="00A14693" w:rsidRPr="004E23D2">
        <w:rPr>
          <w:rFonts w:ascii="Times New Roman" w:hAnsi="Times New Roman" w:cs="Times New Roman"/>
          <w:sz w:val="24"/>
          <w:szCs w:val="24"/>
        </w:rPr>
        <w:t>я</w:t>
      </w:r>
      <w:r w:rsidR="00A14693" w:rsidRPr="004E23D2">
        <w:rPr>
          <w:rFonts w:ascii="Times New Roman" w:hAnsi="Times New Roman" w:cs="Times New Roman"/>
          <w:sz w:val="24"/>
          <w:szCs w:val="24"/>
        </w:rPr>
        <w:t xml:space="preserve"> Правительства РФ от 27.11.2006 N 719 "Об утверждении Положения о воинском учете"</w:t>
      </w:r>
    </w:p>
    <w:p w14:paraId="3EC314D3" w14:textId="77777777" w:rsidR="00A14693" w:rsidRPr="004E23D2" w:rsidRDefault="00A14693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8D8CB2F" w14:textId="796E45F5" w:rsidR="001A1168" w:rsidRPr="001A1168" w:rsidRDefault="00B46AFB" w:rsidP="000A6D69">
      <w:pPr>
        <w:shd w:val="clear" w:color="auto" w:fill="FFFFFF"/>
        <w:spacing w:after="0" w:line="240" w:lineRule="auto"/>
        <w:ind w:left="-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1A1168" w:rsidRPr="001A11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Должен ли ИП вести воинский учет</w:t>
      </w:r>
      <w:r w:rsidR="001A1168" w:rsidRPr="004E23D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?</w:t>
      </w:r>
    </w:p>
    <w:p w14:paraId="16A3D80F" w14:textId="29AF9059" w:rsidR="001A1168" w:rsidRPr="004E23D2" w:rsidRDefault="001A1168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r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даже если у </w:t>
      </w:r>
      <w:r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</w:t>
      </w:r>
      <w:r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наемные сотрудники.</w:t>
      </w:r>
    </w:p>
    <w:p w14:paraId="5E797204" w14:textId="4FAFFCE5" w:rsidR="001A1168" w:rsidRPr="004E23D2" w:rsidRDefault="004E23D2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🔎</w:t>
      </w:r>
      <w:r w:rsidR="001A1168" w:rsidRPr="004E23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Основание:</w:t>
      </w:r>
      <w:r w:rsidR="001A1168" w:rsidRPr="004E23D2">
        <w:rPr>
          <w:rFonts w:ascii="Times New Roman" w:hAnsi="Times New Roman" w:cs="Times New Roman"/>
          <w:sz w:val="24"/>
          <w:szCs w:val="24"/>
        </w:rPr>
        <w:t xml:space="preserve"> </w:t>
      </w:r>
      <w:r w:rsidR="001A1168" w:rsidRPr="004E23D2">
        <w:rPr>
          <w:rFonts w:ascii="Times New Roman" w:hAnsi="Times New Roman" w:cs="Times New Roman"/>
          <w:sz w:val="24"/>
          <w:szCs w:val="24"/>
        </w:rPr>
        <w:t>Постановление Президиума ВАС РФ от 14.04.2009 N 13798/08 по делу N А33-4142/2008</w:t>
      </w:r>
    </w:p>
    <w:p w14:paraId="20DFD17E" w14:textId="77777777" w:rsidR="00966130" w:rsidRPr="004E23D2" w:rsidRDefault="00966130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0145E30" w14:textId="6152E607" w:rsidR="00B10A08" w:rsidRPr="004E23D2" w:rsidRDefault="00B46AFB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B10A08" w:rsidRPr="004E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Кого касается воинский учет в организации?</w:t>
      </w:r>
    </w:p>
    <w:p w14:paraId="0AAD37F9" w14:textId="77777777" w:rsidR="00B10A08" w:rsidRPr="004E23D2" w:rsidRDefault="00B10A08" w:rsidP="000A6D69">
      <w:pPr>
        <w:pStyle w:val="paragraph--v7or4"/>
        <w:shd w:val="clear" w:color="auto" w:fill="FFFFFF"/>
        <w:spacing w:before="0" w:beforeAutospacing="0" w:after="0" w:afterAutospacing="0"/>
        <w:ind w:left="-284"/>
        <w:jc w:val="both"/>
      </w:pPr>
      <w:r w:rsidRPr="004E23D2">
        <w:t>Воинский учет касается всех мужчин — граждан РФ, которые постоянно проживают в России, не освобождены от воинской обязанности, не проходят военную службу.</w:t>
      </w:r>
    </w:p>
    <w:p w14:paraId="3248F8CA" w14:textId="595713B7" w:rsidR="00B10A08" w:rsidRPr="004E23D2" w:rsidRDefault="00B10A08" w:rsidP="000A6D69">
      <w:pPr>
        <w:pStyle w:val="paragraph--v7or4"/>
        <w:shd w:val="clear" w:color="auto" w:fill="FFFFFF"/>
        <w:spacing w:before="0" w:beforeAutospacing="0" w:after="0" w:afterAutospacing="0"/>
        <w:ind w:left="-284"/>
        <w:jc w:val="both"/>
      </w:pPr>
      <w:r w:rsidRPr="004E23D2">
        <w:t xml:space="preserve">На воинском учете также стоят </w:t>
      </w:r>
      <w:r w:rsidR="00C64D7C" w:rsidRPr="004E23D2">
        <w:t xml:space="preserve">и </w:t>
      </w:r>
      <w:r w:rsidRPr="004E23D2">
        <w:t>женщины </w:t>
      </w:r>
      <w:hyperlink r:id="rId6" w:anchor="dst100200" w:tgtFrame="_blank" w:history="1">
        <w:r w:rsidRPr="004E23D2">
          <w:rPr>
            <w:rStyle w:val="a3"/>
            <w:color w:val="auto"/>
            <w:u w:val="none"/>
          </w:rPr>
          <w:t>с военно-учетной специальностью</w:t>
        </w:r>
      </w:hyperlink>
      <w:r w:rsidRPr="004E23D2">
        <w:t> — ВУС.</w:t>
      </w:r>
    </w:p>
    <w:p w14:paraId="6B71C453" w14:textId="77777777" w:rsidR="004E23D2" w:rsidRDefault="004E23D2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62254F" w14:textId="4AE2615A" w:rsidR="00B10A08" w:rsidRPr="004E23D2" w:rsidRDefault="00B46AFB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B10A08" w:rsidRPr="004E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 чего начать воинский учет</w:t>
      </w:r>
      <w:r w:rsidR="00993718" w:rsidRPr="004E23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?</w:t>
      </w:r>
    </w:p>
    <w:p w14:paraId="11D5BF10" w14:textId="3044B4A3" w:rsidR="00D60086" w:rsidRPr="004E23D2" w:rsidRDefault="00D60086" w:rsidP="000A6D69">
      <w:pPr>
        <w:pStyle w:val="a4"/>
        <w:shd w:val="clear" w:color="auto" w:fill="F4F7FB"/>
        <w:spacing w:before="0" w:beforeAutospacing="0" w:after="0" w:afterAutospacing="0"/>
        <w:ind w:left="-284"/>
        <w:jc w:val="both"/>
        <w:textAlignment w:val="baseline"/>
        <w:rPr>
          <w:color w:val="000000"/>
          <w:shd w:val="clear" w:color="auto" w:fill="FFFFFF"/>
        </w:rPr>
      </w:pPr>
      <w:r w:rsidRPr="004E23D2">
        <w:rPr>
          <w:color w:val="000000"/>
          <w:shd w:val="clear" w:color="auto" w:fill="FFFFFF"/>
        </w:rPr>
        <w:t>Организацию</w:t>
      </w:r>
      <w:r w:rsidRPr="004E23D2">
        <w:rPr>
          <w:color w:val="000000"/>
          <w:shd w:val="clear" w:color="auto" w:fill="FFFFFF"/>
        </w:rPr>
        <w:t>, которая никогда не вела воинский учет, нужно поставить на учет в военкомате — по месту</w:t>
      </w:r>
      <w:r w:rsidRPr="004E23D2">
        <w:rPr>
          <w:color w:val="000000"/>
          <w:shd w:val="clear" w:color="auto" w:fill="FFFFFF"/>
        </w:rPr>
        <w:t xml:space="preserve"> ее</w:t>
      </w:r>
      <w:r w:rsidRPr="004E23D2">
        <w:rPr>
          <w:color w:val="000000"/>
          <w:shd w:val="clear" w:color="auto" w:fill="FFFFFF"/>
        </w:rPr>
        <w:t xml:space="preserve"> регистрации</w:t>
      </w:r>
      <w:r w:rsidRPr="004E23D2">
        <w:rPr>
          <w:color w:val="000000"/>
          <w:shd w:val="clear" w:color="auto" w:fill="FFFFFF"/>
        </w:rPr>
        <w:t>.</w:t>
      </w:r>
      <w:r w:rsidRPr="004E23D2">
        <w:rPr>
          <w:color w:val="000000"/>
          <w:shd w:val="clear" w:color="auto" w:fill="FFFFFF"/>
        </w:rPr>
        <w:t> </w:t>
      </w:r>
    </w:p>
    <w:p w14:paraId="3BCA586F" w14:textId="355F9E32" w:rsidR="00D60086" w:rsidRPr="004E23D2" w:rsidRDefault="001D6026" w:rsidP="000A6D69">
      <w:pPr>
        <w:pStyle w:val="a4"/>
        <w:shd w:val="clear" w:color="auto" w:fill="F4F7FB"/>
        <w:spacing w:before="0" w:beforeAutospacing="0" w:after="0" w:afterAutospacing="0"/>
        <w:ind w:left="-284"/>
        <w:jc w:val="both"/>
        <w:textAlignment w:val="baseline"/>
        <w:rPr>
          <w:color w:val="000000"/>
          <w:shd w:val="clear" w:color="auto" w:fill="FFFFFF"/>
        </w:rPr>
      </w:pPr>
      <w:r w:rsidRPr="004E23D2">
        <w:rPr>
          <w:color w:val="000000"/>
          <w:shd w:val="clear" w:color="auto" w:fill="FFFFFF"/>
        </w:rPr>
        <w:t>П</w:t>
      </w:r>
      <w:r w:rsidR="00D60086" w:rsidRPr="004E23D2">
        <w:rPr>
          <w:color w:val="000000"/>
          <w:shd w:val="clear" w:color="auto" w:fill="FFFFFF"/>
        </w:rPr>
        <w:t>онадобятся:</w:t>
      </w:r>
    </w:p>
    <w:p w14:paraId="4F8BCCAB" w14:textId="2E1D9F7D" w:rsidR="00D60086" w:rsidRPr="004E23D2" w:rsidRDefault="00BE12DF" w:rsidP="000A6D69">
      <w:pPr>
        <w:pStyle w:val="a4"/>
        <w:shd w:val="clear" w:color="auto" w:fill="F4F7FB"/>
        <w:spacing w:before="0" w:beforeAutospacing="0" w:after="0" w:afterAutospacing="0"/>
        <w:ind w:left="-284"/>
        <w:jc w:val="both"/>
        <w:textAlignment w:val="baseline"/>
        <w:rPr>
          <w:rStyle w:val="a5"/>
          <w:b w:val="0"/>
          <w:bCs w:val="0"/>
          <w:color w:val="000000"/>
          <w:shd w:val="clear" w:color="auto" w:fill="FFFFFF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✅</w:t>
      </w:r>
      <w:r w:rsidR="00D60086" w:rsidRPr="004E23D2">
        <w:rPr>
          <w:rStyle w:val="a5"/>
          <w:b w:val="0"/>
          <w:bCs w:val="0"/>
          <w:color w:val="000000"/>
          <w:shd w:val="clear" w:color="auto" w:fill="FFFFFF"/>
        </w:rPr>
        <w:t>приказ об организации воинского учета</w:t>
      </w:r>
    </w:p>
    <w:p w14:paraId="0A31319A" w14:textId="7A82485C" w:rsidR="00D60086" w:rsidRPr="004E23D2" w:rsidRDefault="00BE12DF" w:rsidP="000A6D69">
      <w:pPr>
        <w:pStyle w:val="listitem--udysh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✅</w:t>
      </w:r>
      <w:r w:rsidR="00D60086" w:rsidRPr="004E23D2">
        <w:rPr>
          <w:color w:val="000000"/>
        </w:rPr>
        <w:t>копии учредительных документов;</w:t>
      </w:r>
    </w:p>
    <w:p w14:paraId="0D8041B2" w14:textId="303BCC19" w:rsidR="001A1168" w:rsidRPr="004E23D2" w:rsidRDefault="00BE12DF" w:rsidP="000A6D69">
      <w:pPr>
        <w:pStyle w:val="listitem--udysh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✅</w:t>
      </w:r>
      <w:r w:rsidR="00D60086" w:rsidRPr="004E23D2">
        <w:rPr>
          <w:color w:val="000000"/>
        </w:rPr>
        <w:t>карточка организации по форме </w:t>
      </w:r>
      <w:r w:rsidR="008C5E8B" w:rsidRPr="004E23D2">
        <w:rPr>
          <w:color w:val="000000"/>
        </w:rPr>
        <w:t>№</w:t>
      </w:r>
      <w:r w:rsidR="00D60086" w:rsidRPr="004E23D2">
        <w:rPr>
          <w:color w:val="000000"/>
        </w:rPr>
        <w:t>18</w:t>
      </w:r>
      <w:r w:rsidR="00D60086" w:rsidRPr="004E23D2">
        <w:rPr>
          <w:color w:val="000000"/>
        </w:rPr>
        <w:t>.</w:t>
      </w:r>
    </w:p>
    <w:p w14:paraId="03110C0E" w14:textId="363D3944" w:rsidR="00BE12DF" w:rsidRPr="000A6D69" w:rsidRDefault="001D6026" w:rsidP="000A6D69">
      <w:pPr>
        <w:pStyle w:val="a4"/>
        <w:shd w:val="clear" w:color="auto" w:fill="F4F7FB"/>
        <w:spacing w:before="0" w:beforeAutospacing="0" w:after="0" w:afterAutospacing="0"/>
        <w:ind w:left="-284"/>
        <w:jc w:val="both"/>
        <w:textAlignment w:val="baseline"/>
        <w:rPr>
          <w:color w:val="000000"/>
          <w:shd w:val="clear" w:color="auto" w:fill="FFFFFF"/>
        </w:rPr>
      </w:pPr>
      <w:r w:rsidRPr="004E23D2">
        <w:rPr>
          <w:color w:val="000000"/>
          <w:shd w:val="clear" w:color="auto" w:fill="FFFFFF"/>
        </w:rPr>
        <w:t xml:space="preserve">Военкоматы могут </w:t>
      </w:r>
      <w:r w:rsidRPr="004E23D2">
        <w:rPr>
          <w:rStyle w:val="nobr--k59mw"/>
          <w:color w:val="000000"/>
          <w:shd w:val="clear" w:color="auto" w:fill="FFFFFF"/>
        </w:rPr>
        <w:t>по-разному</w:t>
      </w:r>
      <w:r w:rsidRPr="004E23D2">
        <w:rPr>
          <w:color w:val="000000"/>
          <w:shd w:val="clear" w:color="auto" w:fill="FFFFFF"/>
        </w:rPr>
        <w:t> </w:t>
      </w:r>
      <w:r w:rsidR="00125332" w:rsidRPr="004E23D2">
        <w:rPr>
          <w:color w:val="000000"/>
          <w:shd w:val="clear" w:color="auto" w:fill="FFFFFF"/>
        </w:rPr>
        <w:t>з</w:t>
      </w:r>
      <w:r w:rsidRPr="004E23D2">
        <w:rPr>
          <w:color w:val="000000"/>
          <w:shd w:val="clear" w:color="auto" w:fill="FFFFFF"/>
        </w:rPr>
        <w:t>апрашивать</w:t>
      </w:r>
      <w:r w:rsidRPr="004E23D2">
        <w:rPr>
          <w:color w:val="000000"/>
          <w:shd w:val="clear" w:color="auto" w:fill="FFFFFF"/>
        </w:rPr>
        <w:t xml:space="preserve"> </w:t>
      </w:r>
      <w:r w:rsidRPr="004E23D2">
        <w:rPr>
          <w:color w:val="000000"/>
          <w:shd w:val="clear" w:color="auto" w:fill="FFFFFF"/>
        </w:rPr>
        <w:t>дополнительные документ</w:t>
      </w:r>
      <w:r w:rsidRPr="004E23D2">
        <w:rPr>
          <w:color w:val="000000"/>
          <w:shd w:val="clear" w:color="auto" w:fill="FFFFFF"/>
        </w:rPr>
        <w:t>ы и организовывать процесс постановки.</w:t>
      </w:r>
    </w:p>
    <w:p w14:paraId="2198B3FE" w14:textId="68223325" w:rsidR="004E23D2" w:rsidRDefault="001D6026" w:rsidP="000A6D69">
      <w:pPr>
        <w:pStyle w:val="a4"/>
        <w:shd w:val="clear" w:color="auto" w:fill="F4F7FB"/>
        <w:spacing w:before="0" w:beforeAutospacing="0" w:after="0" w:afterAutospacing="0"/>
        <w:ind w:left="-284"/>
        <w:jc w:val="both"/>
        <w:textAlignment w:val="baseline"/>
        <w:rPr>
          <w:color w:val="14171E"/>
        </w:rPr>
      </w:pPr>
      <w:r w:rsidRPr="004E23D2">
        <w:rPr>
          <w:color w:val="14171E"/>
        </w:rPr>
        <w:t>Например, п</w:t>
      </w:r>
      <w:r w:rsidR="001A1168" w:rsidRPr="004E23D2">
        <w:rPr>
          <w:color w:val="14171E"/>
        </w:rPr>
        <w:t>остановка на учет организаций</w:t>
      </w:r>
      <w:r w:rsidR="00125332" w:rsidRPr="004E23D2">
        <w:rPr>
          <w:color w:val="14171E"/>
        </w:rPr>
        <w:t xml:space="preserve"> </w:t>
      </w:r>
      <w:r w:rsidR="001A1168" w:rsidRPr="004E23D2">
        <w:rPr>
          <w:color w:val="14171E"/>
        </w:rPr>
        <w:t>Нижегородского района осуществляется рабочим аппаратом Комиссии городского округа</w:t>
      </w:r>
      <w:r w:rsidR="00125332" w:rsidRPr="004E23D2">
        <w:rPr>
          <w:color w:val="14171E"/>
          <w:shd w:val="clear" w:color="auto" w:fill="F4F7FB"/>
        </w:rPr>
        <w:t xml:space="preserve"> г.</w:t>
      </w:r>
      <w:r w:rsidR="00125332" w:rsidRPr="004E23D2">
        <w:rPr>
          <w:color w:val="14171E"/>
          <w:shd w:val="clear" w:color="auto" w:fill="F4F7FB"/>
        </w:rPr>
        <w:t xml:space="preserve"> Нижний Новгород</w:t>
      </w:r>
      <w:r w:rsidR="001A1168" w:rsidRPr="004E23D2">
        <w:rPr>
          <w:color w:val="14171E"/>
        </w:rPr>
        <w:t xml:space="preserve"> по бронированию граждан, пребывающих в запасе</w:t>
      </w:r>
      <w:r w:rsidR="004E23D2">
        <w:rPr>
          <w:color w:val="14171E"/>
        </w:rPr>
        <w:t xml:space="preserve">. </w:t>
      </w:r>
    </w:p>
    <w:p w14:paraId="7A6C67B2" w14:textId="0DA94A6C" w:rsidR="004E23D2" w:rsidRDefault="004E23D2" w:rsidP="000A6D69">
      <w:pPr>
        <w:pStyle w:val="a4"/>
        <w:shd w:val="clear" w:color="auto" w:fill="F4F7FB"/>
        <w:spacing w:before="0" w:beforeAutospacing="0" w:after="0" w:afterAutospacing="0"/>
        <w:ind w:left="-284"/>
        <w:jc w:val="both"/>
        <w:textAlignment w:val="baseline"/>
        <w:rPr>
          <w:color w:val="14171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🔎</w:t>
      </w:r>
      <w:r>
        <w:rPr>
          <w:color w:val="14171E"/>
        </w:rPr>
        <w:t>П</w:t>
      </w:r>
      <w:r w:rsidR="001D6026" w:rsidRPr="004E23D2">
        <w:rPr>
          <w:color w:val="14171E"/>
        </w:rPr>
        <w:t>одробная информация и контакты на сайте администрации</w:t>
      </w:r>
      <w:r w:rsidR="00125332" w:rsidRPr="004E23D2">
        <w:rPr>
          <w:color w:val="14171E"/>
        </w:rPr>
        <w:t xml:space="preserve"> </w:t>
      </w:r>
      <w:hyperlink r:id="rId7" w:history="1">
        <w:r w:rsidR="001D6026" w:rsidRPr="004E23D2">
          <w:rPr>
            <w:rStyle w:val="a3"/>
          </w:rPr>
          <w:t>https://admgor.nnov.ru/rayon/6/page/Deyatelnost-administracii/Voinskiy-uchet</w:t>
        </w:r>
      </w:hyperlink>
      <w:r w:rsidR="008C5E8B" w:rsidRPr="004E23D2">
        <w:rPr>
          <w:color w:val="14171E"/>
        </w:rPr>
        <w:t xml:space="preserve"> </w:t>
      </w:r>
    </w:p>
    <w:p w14:paraId="45E97B7C" w14:textId="548E840A" w:rsidR="001A1168" w:rsidRPr="004E23D2" w:rsidRDefault="008C5E8B" w:rsidP="000A6D69">
      <w:pPr>
        <w:pStyle w:val="a4"/>
        <w:shd w:val="clear" w:color="auto" w:fill="F4F7FB"/>
        <w:spacing w:before="0" w:beforeAutospacing="0" w:after="0" w:afterAutospacing="0"/>
        <w:ind w:left="-284"/>
        <w:jc w:val="both"/>
        <w:textAlignment w:val="baseline"/>
        <w:rPr>
          <w:color w:val="14171E"/>
        </w:rPr>
      </w:pPr>
      <w:r w:rsidRPr="004E23D2">
        <w:rPr>
          <w:color w:val="14171E"/>
          <w:shd w:val="clear" w:color="auto" w:fill="F4F7FB"/>
        </w:rPr>
        <w:t>Для постановки на учет Форма № 18 заполняется в трех экземплярах. В последующем форма № 18 представляется ежегодно до 15 ноября.</w:t>
      </w:r>
    </w:p>
    <w:p w14:paraId="144ACC80" w14:textId="77777777" w:rsidR="004E23D2" w:rsidRDefault="004E23D2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2DA991" w14:textId="5F9F4E3B" w:rsidR="00AC5731" w:rsidRPr="004E23D2" w:rsidRDefault="00B46AFB" w:rsidP="000A6D69">
      <w:pPr>
        <w:shd w:val="clear" w:color="auto" w:fill="FFFFFF"/>
        <w:spacing w:after="0" w:line="240" w:lineRule="auto"/>
        <w:ind w:left="-284"/>
        <w:jc w:val="both"/>
        <w:outlineLvl w:val="1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📌</w:t>
      </w:r>
      <w:r w:rsidR="00AC5731" w:rsidRPr="004E23D2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документы по воинскому учету должны быть в организации?</w:t>
      </w:r>
    </w:p>
    <w:p w14:paraId="5FE32FE6" w14:textId="3FF6E1B7" w:rsidR="00D157EC" w:rsidRPr="0098392A" w:rsidRDefault="00D157EC" w:rsidP="0098392A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C5731" w:rsidRPr="004E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 об организации учета, планы работ по воинскому учету, картотеки сотрудников, журналы проверок.</w:t>
      </w:r>
      <w:r w:rsidR="009839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E23D2">
        <w:rPr>
          <w:rFonts w:ascii="Times New Roman" w:hAnsi="Times New Roman" w:cs="Times New Roman"/>
          <w:color w:val="000000"/>
          <w:sz w:val="24"/>
          <w:szCs w:val="24"/>
        </w:rPr>
        <w:t>Папки</w:t>
      </w:r>
      <w:r w:rsidRPr="004E2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3D2">
        <w:rPr>
          <w:rFonts w:ascii="Times New Roman" w:hAnsi="Times New Roman" w:cs="Times New Roman"/>
          <w:color w:val="000000"/>
          <w:sz w:val="24"/>
          <w:szCs w:val="24"/>
        </w:rPr>
        <w:t>можно разделить по названиям</w:t>
      </w:r>
      <w:r w:rsidRPr="004E23D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B181A8" w14:textId="3347E5DC" w:rsidR="00D157EC" w:rsidRPr="00D157EC" w:rsidRDefault="00BE12DF" w:rsidP="000A6D6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📗</w:t>
      </w:r>
      <w:r w:rsidR="00D157EC" w:rsidRPr="00D157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«Руководящие и регламентирующие документы». В ней можно хранить законы, приказы, инструкции, которые имеют отношение к воинскому учету — чтобы сотрудники могли ознакомиться с ними;</w:t>
      </w:r>
    </w:p>
    <w:p w14:paraId="584822A9" w14:textId="1B0505FD" w:rsidR="000A6D69" w:rsidRDefault="00BE12DF" w:rsidP="000A6D6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📕</w:t>
      </w:r>
      <w:r w:rsidRPr="00D157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57EC" w:rsidRPr="00D157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«Переписка с военным комиссаром»</w:t>
      </w:r>
      <w:r w:rsidR="00FA5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r w:rsidR="00D157EC" w:rsidRPr="00D157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F82FB9" w14:textId="00C31C23" w:rsidR="00D157EC" w:rsidRPr="00440E25" w:rsidRDefault="00BE12DF" w:rsidP="00440E25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📘</w:t>
      </w:r>
      <w:r w:rsidRPr="00D157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D157EC" w:rsidRPr="00D157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«Картотека личных карточек военнообязанных сотрудников». </w:t>
      </w:r>
    </w:p>
    <w:sectPr w:rsidR="00D157EC" w:rsidRPr="00440E25" w:rsidSect="000A6D6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664C"/>
    <w:multiLevelType w:val="multilevel"/>
    <w:tmpl w:val="96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7012F"/>
    <w:multiLevelType w:val="multilevel"/>
    <w:tmpl w:val="1568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691191">
    <w:abstractNumId w:val="1"/>
  </w:num>
  <w:num w:numId="2" w16cid:durableId="191026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728"/>
    <w:rsid w:val="000A6D69"/>
    <w:rsid w:val="00125332"/>
    <w:rsid w:val="00173E58"/>
    <w:rsid w:val="001A1168"/>
    <w:rsid w:val="001D6026"/>
    <w:rsid w:val="00305571"/>
    <w:rsid w:val="003E40A2"/>
    <w:rsid w:val="00440E25"/>
    <w:rsid w:val="00456436"/>
    <w:rsid w:val="00491893"/>
    <w:rsid w:val="004E23D2"/>
    <w:rsid w:val="005F69EB"/>
    <w:rsid w:val="006D440F"/>
    <w:rsid w:val="007B3728"/>
    <w:rsid w:val="00881943"/>
    <w:rsid w:val="008C5E8B"/>
    <w:rsid w:val="00966130"/>
    <w:rsid w:val="0098392A"/>
    <w:rsid w:val="00993718"/>
    <w:rsid w:val="00A14693"/>
    <w:rsid w:val="00AC5731"/>
    <w:rsid w:val="00B10A08"/>
    <w:rsid w:val="00B46AFB"/>
    <w:rsid w:val="00BD6348"/>
    <w:rsid w:val="00BE12DF"/>
    <w:rsid w:val="00C64D7C"/>
    <w:rsid w:val="00CD7EA2"/>
    <w:rsid w:val="00D157EC"/>
    <w:rsid w:val="00D60086"/>
    <w:rsid w:val="00E70048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5A9"/>
  <w15:docId w15:val="{6CF46EAD-8E32-407D-9B34-6A975FF0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--pbyz8">
    <w:name w:val="lead--pbyz8"/>
    <w:basedOn w:val="a"/>
    <w:rsid w:val="00B1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ragraph--v7or4">
    <w:name w:val="paragraph--v7or4"/>
    <w:basedOn w:val="a"/>
    <w:rsid w:val="00B1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10A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1168"/>
    <w:rPr>
      <w:b/>
      <w:bCs/>
    </w:rPr>
  </w:style>
  <w:style w:type="character" w:customStyle="1" w:styleId="nobr--k59mw">
    <w:name w:val="nobr--k59mw"/>
    <w:basedOn w:val="a0"/>
    <w:rsid w:val="00D60086"/>
  </w:style>
  <w:style w:type="paragraph" w:customStyle="1" w:styleId="listitem--udysh">
    <w:name w:val="listitem--udysh"/>
    <w:basedOn w:val="a"/>
    <w:rsid w:val="00D6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1D6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gor.nnov.ru/rayon/6/page/Deyatelnost-administracii/Voinskiy-uch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4215/8f530664137cbe7a969fda2e528edff78c319c48/" TargetMode="External"/><Relationship Id="rId5" Type="http://schemas.openxmlformats.org/officeDocument/2006/relationships/hyperlink" Target="https://www.consultant.ru/document/cons_doc_LAW_18260/810509897ba10195f02c2732864bf731ac58050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20</cp:revision>
  <dcterms:created xsi:type="dcterms:W3CDTF">2023-10-02T14:47:00Z</dcterms:created>
  <dcterms:modified xsi:type="dcterms:W3CDTF">2023-10-03T10:14:00Z</dcterms:modified>
</cp:coreProperties>
</file>